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33" w:rsidRDefault="00461C33" w:rsidP="00461C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C33" w:rsidRDefault="00461C33" w:rsidP="000211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 nach § 4 TEHG</w:t>
      </w:r>
    </w:p>
    <w:p w:rsidR="00461C33" w:rsidRPr="00461C33" w:rsidRDefault="00461C33" w:rsidP="000211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C33" w:rsidRDefault="00461C33" w:rsidP="00461C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C33" w:rsidRDefault="00EE7145" w:rsidP="00461C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Kurze Beschreibung des Anliegens. Kann auch als Anschreiben erfolgen.  </w:t>
      </w:r>
    </w:p>
    <w:p w:rsidR="00EE7145" w:rsidRDefault="00EE7145" w:rsidP="00461C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7145" w:rsidRDefault="00EE7145" w:rsidP="00461C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7145" w:rsidRDefault="00EE7145" w:rsidP="00461C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7145" w:rsidRDefault="00EE7145" w:rsidP="00461C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7145" w:rsidRDefault="00EE7145" w:rsidP="00461C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und Unterschrift</w:t>
      </w:r>
    </w:p>
    <w:p w:rsidR="00EE7145" w:rsidRDefault="00EE7145" w:rsidP="00461C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C33" w:rsidRPr="002878EA" w:rsidRDefault="00461C33" w:rsidP="008703FE">
      <w:pPr>
        <w:tabs>
          <w:tab w:val="left" w:pos="567"/>
        </w:tabs>
        <w:spacing w:after="36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2878EA">
        <w:rPr>
          <w:rFonts w:ascii="Arial" w:hAnsi="Arial" w:cs="Arial"/>
          <w:b/>
          <w:sz w:val="26"/>
          <w:szCs w:val="26"/>
          <w:u w:val="single"/>
        </w:rPr>
        <w:t>1.1</w:t>
      </w:r>
      <w:r w:rsidRPr="002878EA">
        <w:rPr>
          <w:rFonts w:ascii="Arial" w:hAnsi="Arial" w:cs="Arial"/>
          <w:b/>
          <w:sz w:val="26"/>
          <w:szCs w:val="26"/>
          <w:u w:val="single"/>
        </w:rPr>
        <w:tab/>
        <w:t>Angaben zur Anlage nach § 4 Abs. 2 TEHG</w:t>
      </w:r>
    </w:p>
    <w:p w:rsidR="002878EA" w:rsidRDefault="002878EA" w:rsidP="008703FE">
      <w:pPr>
        <w:tabs>
          <w:tab w:val="left" w:pos="426"/>
        </w:tabs>
        <w:spacing w:after="240" w:line="240" w:lineRule="auto"/>
        <w:ind w:left="510" w:hanging="5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52021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Name und Anschrift des Anlagenbetreibers</w:t>
      </w:r>
    </w:p>
    <w:p w:rsidR="002878EA" w:rsidRPr="002878EA" w:rsidRDefault="00520217" w:rsidP="008703FE">
      <w:pPr>
        <w:tabs>
          <w:tab w:val="left" w:pos="567"/>
          <w:tab w:val="left" w:pos="5245"/>
        </w:tabs>
        <w:spacing w:after="120" w:line="240" w:lineRule="auto"/>
        <w:ind w:left="510" w:hanging="5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878EA">
        <w:rPr>
          <w:rFonts w:ascii="Arial" w:hAnsi="Arial" w:cs="Arial"/>
          <w:b/>
          <w:sz w:val="24"/>
          <w:szCs w:val="24"/>
        </w:rPr>
        <w:t>Betreiber:</w:t>
      </w:r>
      <w:r w:rsidR="002878EA">
        <w:rPr>
          <w:rFonts w:ascii="Arial" w:hAnsi="Arial" w:cs="Arial"/>
          <w:b/>
          <w:sz w:val="24"/>
          <w:szCs w:val="24"/>
        </w:rPr>
        <w:tab/>
        <w:t>Standort der Anlage: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215"/>
      </w:tblGrid>
      <w:tr w:rsidR="00461C33" w:rsidTr="00375640">
        <w:tc>
          <w:tcPr>
            <w:tcW w:w="4394" w:type="dxa"/>
          </w:tcPr>
          <w:p w:rsidR="00461C33" w:rsidRDefault="00461C33" w:rsidP="002878E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461C33" w:rsidRDefault="00461C33" w:rsidP="002878EA">
            <w:pPr>
              <w:tabs>
                <w:tab w:val="left" w:pos="709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33" w:rsidTr="00375640">
        <w:tc>
          <w:tcPr>
            <w:tcW w:w="4394" w:type="dxa"/>
          </w:tcPr>
          <w:p w:rsidR="00461C33" w:rsidRDefault="00461C33" w:rsidP="002878EA">
            <w:pPr>
              <w:tabs>
                <w:tab w:val="left" w:pos="709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461C33" w:rsidRDefault="00461C33" w:rsidP="002878EA">
            <w:pPr>
              <w:tabs>
                <w:tab w:val="left" w:pos="709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33" w:rsidTr="00375640">
        <w:tc>
          <w:tcPr>
            <w:tcW w:w="4394" w:type="dxa"/>
          </w:tcPr>
          <w:p w:rsidR="00461C33" w:rsidRDefault="00461C33" w:rsidP="002878EA">
            <w:pPr>
              <w:tabs>
                <w:tab w:val="left" w:pos="709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461C33" w:rsidRDefault="00461C33" w:rsidP="002878EA">
            <w:pPr>
              <w:tabs>
                <w:tab w:val="left" w:pos="709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33" w:rsidTr="00375640">
        <w:tc>
          <w:tcPr>
            <w:tcW w:w="4394" w:type="dxa"/>
          </w:tcPr>
          <w:p w:rsidR="00461C33" w:rsidRDefault="00461C33" w:rsidP="002878EA">
            <w:pPr>
              <w:tabs>
                <w:tab w:val="left" w:pos="709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461C33" w:rsidRDefault="00461C33" w:rsidP="002878EA">
            <w:pPr>
              <w:tabs>
                <w:tab w:val="left" w:pos="709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78EA" w:rsidRPr="00520217" w:rsidRDefault="00520217" w:rsidP="008703FE">
      <w:pPr>
        <w:tabs>
          <w:tab w:val="left" w:pos="567"/>
        </w:tabs>
        <w:spacing w:before="36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Beschreibung der Tätigkeit, des Standorts und der Art und des Umfangs der dort durchgeführten Verrichtungen und der verwendeten Technolo</w:t>
      </w:r>
      <w:r>
        <w:rPr>
          <w:rFonts w:ascii="Arial" w:hAnsi="Arial" w:cs="Arial"/>
          <w:b/>
          <w:sz w:val="24"/>
          <w:szCs w:val="24"/>
        </w:rPr>
        <w:softHyphen/>
        <w:t>gien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6291"/>
      </w:tblGrid>
      <w:tr w:rsidR="00461C33" w:rsidTr="007B1F4D">
        <w:tc>
          <w:tcPr>
            <w:tcW w:w="2268" w:type="dxa"/>
          </w:tcPr>
          <w:p w:rsidR="00461C33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Tätigkeit:</w:t>
            </w:r>
          </w:p>
        </w:tc>
        <w:tc>
          <w:tcPr>
            <w:tcW w:w="6410" w:type="dxa"/>
          </w:tcPr>
          <w:p w:rsidR="00461C33" w:rsidRDefault="00461C33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217" w:rsidRDefault="00520217" w:rsidP="00520217">
      <w:pPr>
        <w:spacing w:after="0" w:line="240" w:lineRule="auto"/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520217" w:rsidTr="008E19E4">
        <w:tc>
          <w:tcPr>
            <w:tcW w:w="8538" w:type="dxa"/>
          </w:tcPr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und Umfang:</w:t>
            </w:r>
          </w:p>
        </w:tc>
      </w:tr>
      <w:tr w:rsidR="00520217" w:rsidTr="008E19E4">
        <w:tc>
          <w:tcPr>
            <w:tcW w:w="8538" w:type="dxa"/>
          </w:tcPr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217" w:rsidRDefault="00520217" w:rsidP="00520217">
      <w:pPr>
        <w:spacing w:after="0" w:line="240" w:lineRule="auto"/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520217" w:rsidTr="008E19E4">
        <w:tc>
          <w:tcPr>
            <w:tcW w:w="8538" w:type="dxa"/>
          </w:tcPr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Verwendete Technologie:</w:t>
            </w:r>
          </w:p>
        </w:tc>
      </w:tr>
      <w:tr w:rsidR="00520217" w:rsidTr="008E19E4">
        <w:tc>
          <w:tcPr>
            <w:tcW w:w="8538" w:type="dxa"/>
          </w:tcPr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0217" w:rsidRDefault="00520217" w:rsidP="00461C3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03FE" w:rsidRPr="008703FE" w:rsidRDefault="008703FE" w:rsidP="00520217">
      <w:pPr>
        <w:spacing w:before="240" w:after="24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520217" w:rsidRPr="008703FE" w:rsidRDefault="00520217" w:rsidP="00520217">
      <w:pPr>
        <w:spacing w:before="240" w:after="24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b/>
          <w:sz w:val="24"/>
          <w:szCs w:val="24"/>
        </w:rPr>
        <w:tab/>
        <w:t>Beschreibung der räumlichen Abgrenzung der Anlagenteile, Verfahrens-</w:t>
      </w:r>
      <w:r>
        <w:rPr>
          <w:rFonts w:ascii="Arial" w:hAnsi="Arial" w:cs="Arial"/>
          <w:b/>
          <w:sz w:val="24"/>
          <w:szCs w:val="24"/>
        </w:rPr>
        <w:br/>
        <w:t>schritte und Nebeneinrichtungen nach § 2 Abs. 2</w:t>
      </w:r>
      <w:r w:rsidR="008703FE">
        <w:rPr>
          <w:rFonts w:ascii="Arial" w:hAnsi="Arial" w:cs="Arial"/>
          <w:b/>
          <w:sz w:val="24"/>
          <w:szCs w:val="24"/>
        </w:rPr>
        <w:t>*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520217" w:rsidTr="00552902">
        <w:tc>
          <w:tcPr>
            <w:tcW w:w="8678" w:type="dxa"/>
          </w:tcPr>
          <w:p w:rsidR="008703FE" w:rsidRPr="008703FE" w:rsidRDefault="00520217" w:rsidP="00461C33">
            <w:pPr>
              <w:tabs>
                <w:tab w:val="left" w:pos="709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03FE">
              <w:rPr>
                <w:rFonts w:ascii="Arial" w:hAnsi="Arial" w:cs="Arial"/>
                <w:i/>
                <w:sz w:val="24"/>
                <w:szCs w:val="24"/>
                <w:u w:val="single"/>
              </w:rPr>
              <w:t>Hinweis:</w:t>
            </w:r>
          </w:p>
          <w:p w:rsidR="00520217" w:rsidRPr="008703FE" w:rsidRDefault="00520217" w:rsidP="008E1F81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703FE">
              <w:rPr>
                <w:rFonts w:ascii="Arial" w:hAnsi="Arial" w:cs="Arial"/>
                <w:i/>
                <w:sz w:val="24"/>
                <w:szCs w:val="24"/>
              </w:rPr>
              <w:t xml:space="preserve">§ 2 Abs. 1 Satz 2 ("Für die in Anhang 1 </w:t>
            </w:r>
            <w:r w:rsidR="008703FE" w:rsidRPr="008703FE">
              <w:rPr>
                <w:rFonts w:ascii="Arial" w:hAnsi="Arial" w:cs="Arial"/>
                <w:i/>
                <w:sz w:val="24"/>
                <w:szCs w:val="24"/>
              </w:rPr>
              <w:t>Teil 2 genannten Anlagen gilt dieses Gesetz auch dann, wenn sie Teile oder Nebeneinrichtungen einer Anlage sind, die nicht in Anhang 1 Teil 2 aufgeführt ist.") tri</w:t>
            </w:r>
            <w:r w:rsidR="008703FE">
              <w:rPr>
                <w:rFonts w:ascii="Arial" w:hAnsi="Arial" w:cs="Arial"/>
                <w:i/>
                <w:sz w:val="24"/>
                <w:szCs w:val="24"/>
              </w:rPr>
              <w:t xml:space="preserve">fft für </w:t>
            </w:r>
            <w:r w:rsidR="008E1F81">
              <w:rPr>
                <w:rFonts w:ascii="Arial" w:hAnsi="Arial" w:cs="Arial"/>
                <w:i/>
                <w:sz w:val="24"/>
                <w:szCs w:val="24"/>
              </w:rPr>
              <w:t>………</w:t>
            </w:r>
            <w:proofErr w:type="gramStart"/>
            <w:r w:rsidR="008E1F81">
              <w:rPr>
                <w:rFonts w:ascii="Arial" w:hAnsi="Arial" w:cs="Arial"/>
                <w:i/>
                <w:sz w:val="24"/>
                <w:szCs w:val="24"/>
              </w:rPr>
              <w:t>…….</w:t>
            </w:r>
            <w:proofErr w:type="gramEnd"/>
            <w:r w:rsidR="008E1F81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8703FE">
              <w:rPr>
                <w:rFonts w:ascii="Arial" w:hAnsi="Arial" w:cs="Arial"/>
                <w:i/>
                <w:sz w:val="24"/>
                <w:szCs w:val="24"/>
              </w:rPr>
              <w:t xml:space="preserve"> nicht zu (zur Anlagenabgrenzung siehe auch Verfahrensfließbild in A</w:t>
            </w:r>
            <w:r w:rsidR="008E1F81">
              <w:rPr>
                <w:rFonts w:ascii="Arial" w:hAnsi="Arial" w:cs="Arial"/>
                <w:i/>
                <w:sz w:val="24"/>
                <w:szCs w:val="24"/>
              </w:rPr>
              <w:t>nhang</w:t>
            </w:r>
            <w:r w:rsidR="008703FE">
              <w:rPr>
                <w:rFonts w:ascii="Arial" w:hAnsi="Arial" w:cs="Arial"/>
                <w:i/>
                <w:sz w:val="24"/>
                <w:szCs w:val="24"/>
              </w:rPr>
              <w:t xml:space="preserve"> …).</w:t>
            </w:r>
          </w:p>
        </w:tc>
      </w:tr>
    </w:tbl>
    <w:p w:rsidR="00520217" w:rsidRDefault="00520217" w:rsidP="008703FE">
      <w:pPr>
        <w:spacing w:line="240" w:lineRule="auto"/>
      </w:pPr>
    </w:p>
    <w:p w:rsidR="008703FE" w:rsidRPr="008703FE" w:rsidRDefault="008703FE" w:rsidP="008703FE">
      <w:pPr>
        <w:tabs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703FE">
        <w:rPr>
          <w:rFonts w:ascii="Arial" w:hAnsi="Arial" w:cs="Arial"/>
          <w:b/>
          <w:sz w:val="24"/>
          <w:szCs w:val="24"/>
        </w:rPr>
        <w:t>4.</w:t>
      </w:r>
      <w:r w:rsidRPr="008703FE">
        <w:rPr>
          <w:rFonts w:ascii="Arial" w:hAnsi="Arial" w:cs="Arial"/>
          <w:b/>
          <w:sz w:val="24"/>
          <w:szCs w:val="24"/>
        </w:rPr>
        <w:tab/>
        <w:t>Quellen von Emissionen (im Sinne des TEHG)</w:t>
      </w:r>
    </w:p>
    <w:tbl>
      <w:tblPr>
        <w:tblStyle w:val="Tabellenraster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275"/>
        <w:gridCol w:w="1418"/>
        <w:gridCol w:w="850"/>
        <w:gridCol w:w="1134"/>
      </w:tblGrid>
      <w:tr w:rsidR="0014406E" w:rsidRPr="0014406E" w:rsidTr="0014406E">
        <w:trPr>
          <w:trHeight w:val="693"/>
        </w:trPr>
        <w:tc>
          <w:tcPr>
            <w:tcW w:w="2693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  <w:r w:rsidRPr="00EA68EE">
              <w:rPr>
                <w:color w:val="000000"/>
                <w:sz w:val="20"/>
              </w:rPr>
              <w:t>Bezeichnung</w:t>
            </w:r>
          </w:p>
        </w:tc>
        <w:tc>
          <w:tcPr>
            <w:tcW w:w="1276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  <w:r w:rsidRPr="00EA68EE">
              <w:rPr>
                <w:color w:val="000000"/>
                <w:sz w:val="20"/>
              </w:rPr>
              <w:t>Quellen-Nr. gemäß E-Erklärung (soweit vorhanden)</w:t>
            </w:r>
          </w:p>
        </w:tc>
        <w:tc>
          <w:tcPr>
            <w:tcW w:w="1275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  <w:proofErr w:type="spellStart"/>
            <w:r w:rsidRPr="00EA68EE">
              <w:rPr>
                <w:color w:val="000000"/>
                <w:sz w:val="20"/>
              </w:rPr>
              <w:t>Ostwert</w:t>
            </w:r>
            <w:proofErr w:type="spellEnd"/>
            <w:r w:rsidRPr="00EA68EE">
              <w:rPr>
                <w:color w:val="000000"/>
                <w:sz w:val="20"/>
              </w:rPr>
              <w:t xml:space="preserve"> (m)</w:t>
            </w:r>
          </w:p>
        </w:tc>
        <w:tc>
          <w:tcPr>
            <w:tcW w:w="1418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  <w:proofErr w:type="spellStart"/>
            <w:r w:rsidRPr="00EA68EE">
              <w:rPr>
                <w:color w:val="000000"/>
                <w:sz w:val="20"/>
              </w:rPr>
              <w:t>Nordwert</w:t>
            </w:r>
            <w:proofErr w:type="spellEnd"/>
            <w:r w:rsidRPr="00EA68EE">
              <w:rPr>
                <w:color w:val="000000"/>
                <w:sz w:val="20"/>
              </w:rPr>
              <w:t xml:space="preserve"> (m)</w:t>
            </w:r>
          </w:p>
        </w:tc>
        <w:tc>
          <w:tcPr>
            <w:tcW w:w="850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  <w:r w:rsidRPr="00EA68EE">
              <w:rPr>
                <w:color w:val="000000"/>
                <w:sz w:val="20"/>
              </w:rPr>
              <w:t>Fläche</w:t>
            </w:r>
            <w:r w:rsidRPr="00EA68EE">
              <w:rPr>
                <w:color w:val="000000"/>
                <w:sz w:val="20"/>
              </w:rPr>
              <w:br/>
              <w:t>(m²)</w:t>
            </w:r>
          </w:p>
        </w:tc>
        <w:tc>
          <w:tcPr>
            <w:tcW w:w="1134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  <w:r w:rsidRPr="00EA68EE">
              <w:rPr>
                <w:color w:val="000000"/>
                <w:sz w:val="20"/>
              </w:rPr>
              <w:t>Höhe(m)</w:t>
            </w:r>
          </w:p>
        </w:tc>
        <w:bookmarkStart w:id="0" w:name="_GoBack"/>
        <w:bookmarkEnd w:id="0"/>
      </w:tr>
      <w:tr w:rsidR="0014406E" w:rsidRPr="0014406E" w:rsidTr="0014406E">
        <w:trPr>
          <w:trHeight w:val="693"/>
        </w:trPr>
        <w:tc>
          <w:tcPr>
            <w:tcW w:w="2693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  <w:r w:rsidRPr="00EA68EE">
              <w:rPr>
                <w:rFonts w:cs="Arial"/>
                <w:szCs w:val="24"/>
              </w:rPr>
              <w:t>Quelle 1:</w:t>
            </w:r>
          </w:p>
        </w:tc>
        <w:tc>
          <w:tcPr>
            <w:tcW w:w="1276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</w:tr>
      <w:tr w:rsidR="0014406E" w:rsidRPr="0014406E" w:rsidTr="0014406E">
        <w:trPr>
          <w:trHeight w:val="693"/>
        </w:trPr>
        <w:tc>
          <w:tcPr>
            <w:tcW w:w="2693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rFonts w:cs="Arial"/>
                <w:szCs w:val="24"/>
              </w:rPr>
            </w:pPr>
            <w:r w:rsidRPr="00EA68EE">
              <w:rPr>
                <w:rFonts w:cs="Arial"/>
                <w:szCs w:val="24"/>
              </w:rPr>
              <w:t>Quelle 2:</w:t>
            </w:r>
          </w:p>
        </w:tc>
        <w:tc>
          <w:tcPr>
            <w:tcW w:w="1276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</w:tr>
      <w:tr w:rsidR="0014406E" w:rsidRPr="0014406E" w:rsidTr="0014406E">
        <w:trPr>
          <w:trHeight w:val="693"/>
        </w:trPr>
        <w:tc>
          <w:tcPr>
            <w:tcW w:w="2693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rFonts w:cs="Arial"/>
                <w:szCs w:val="24"/>
              </w:rPr>
            </w:pPr>
            <w:r w:rsidRPr="00EA68EE">
              <w:rPr>
                <w:rFonts w:cs="Arial"/>
                <w:szCs w:val="24"/>
              </w:rPr>
              <w:t>Quelle …..</w:t>
            </w:r>
          </w:p>
        </w:tc>
        <w:tc>
          <w:tcPr>
            <w:tcW w:w="1276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</w:tr>
      <w:tr w:rsidR="0014406E" w:rsidTr="0014406E">
        <w:trPr>
          <w:trHeight w:val="693"/>
        </w:trPr>
        <w:tc>
          <w:tcPr>
            <w:tcW w:w="2693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rFonts w:cs="Arial"/>
                <w:szCs w:val="24"/>
              </w:rPr>
            </w:pPr>
            <w:r w:rsidRPr="00EA68EE">
              <w:rPr>
                <w:rFonts w:cs="Arial"/>
                <w:szCs w:val="24"/>
              </w:rPr>
              <w:t>Quelle …</w:t>
            </w:r>
          </w:p>
        </w:tc>
        <w:tc>
          <w:tcPr>
            <w:tcW w:w="1276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4406E" w:rsidRPr="00EA68EE" w:rsidRDefault="0014406E" w:rsidP="00465CA2">
            <w:pPr>
              <w:pStyle w:val="BescheidAbsnorm"/>
              <w:keepNext w:val="0"/>
              <w:keepLines w:val="0"/>
              <w:jc w:val="left"/>
              <w:rPr>
                <w:color w:val="000000"/>
                <w:sz w:val="20"/>
              </w:rPr>
            </w:pPr>
          </w:p>
        </w:tc>
      </w:tr>
    </w:tbl>
    <w:p w:rsidR="008703FE" w:rsidRDefault="008703FE" w:rsidP="008703FE">
      <w:pPr>
        <w:spacing w:after="0" w:line="240" w:lineRule="auto"/>
      </w:pPr>
    </w:p>
    <w:p w:rsidR="008703FE" w:rsidRDefault="008703FE" w:rsidP="008703FE">
      <w:pPr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703FE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 xml:space="preserve">Zeitpunkt, zu dem die Anlage in Betrieb genommen worden ist oder </w:t>
      </w:r>
      <w:proofErr w:type="gramStart"/>
      <w:r>
        <w:rPr>
          <w:rFonts w:ascii="Arial" w:hAnsi="Arial" w:cs="Arial"/>
          <w:b/>
          <w:sz w:val="24"/>
          <w:szCs w:val="24"/>
        </w:rPr>
        <w:t>wer-</w:t>
      </w:r>
      <w:r>
        <w:rPr>
          <w:rFonts w:ascii="Arial" w:hAnsi="Arial" w:cs="Arial"/>
          <w:b/>
          <w:sz w:val="24"/>
          <w:szCs w:val="24"/>
        </w:rPr>
        <w:tab/>
        <w:t>den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soll</w:t>
      </w:r>
    </w:p>
    <w:p w:rsidR="008703FE" w:rsidRPr="008703FE" w:rsidRDefault="008703FE" w:rsidP="008703FE">
      <w:pPr>
        <w:tabs>
          <w:tab w:val="left" w:pos="567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….</w:t>
      </w:r>
    </w:p>
    <w:p w:rsidR="008703FE" w:rsidRDefault="008703FE" w:rsidP="008703FE">
      <w:pPr>
        <w:tabs>
          <w:tab w:val="left" w:pos="567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8703FE" w:rsidRPr="00EE7145" w:rsidRDefault="008703FE" w:rsidP="00EE7145">
      <w:pPr>
        <w:tabs>
          <w:tab w:val="left" w:pos="567"/>
        </w:tabs>
        <w:spacing w:after="36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EE7145">
        <w:rPr>
          <w:rFonts w:ascii="Arial" w:hAnsi="Arial" w:cs="Arial"/>
          <w:b/>
          <w:sz w:val="26"/>
          <w:szCs w:val="26"/>
          <w:u w:val="single"/>
        </w:rPr>
        <w:t>1.2</w:t>
      </w:r>
      <w:r w:rsidRPr="00EE7145">
        <w:rPr>
          <w:rFonts w:ascii="Arial" w:hAnsi="Arial" w:cs="Arial"/>
          <w:b/>
          <w:sz w:val="26"/>
          <w:szCs w:val="26"/>
          <w:u w:val="single"/>
        </w:rPr>
        <w:tab/>
        <w:t>Ergänzung zu den Angaben zur Anlage nach § 4 Abs. 2 TEHG</w:t>
      </w:r>
    </w:p>
    <w:p w:rsidR="008703FE" w:rsidRDefault="00851471" w:rsidP="00851471">
      <w:pPr>
        <w:tabs>
          <w:tab w:val="left" w:pos="993"/>
        </w:tabs>
        <w:spacing w:before="120" w:after="12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Verfahrensfließbild </w:t>
      </w:r>
      <w:r w:rsidR="00EE7145">
        <w:rPr>
          <w:rFonts w:ascii="Arial" w:hAnsi="Arial" w:cs="Arial"/>
          <w:sz w:val="24"/>
          <w:szCs w:val="24"/>
        </w:rPr>
        <w:t xml:space="preserve">(z.B. </w:t>
      </w:r>
      <w:r>
        <w:rPr>
          <w:rFonts w:ascii="Arial" w:hAnsi="Arial" w:cs="Arial"/>
          <w:sz w:val="24"/>
          <w:szCs w:val="24"/>
        </w:rPr>
        <w:t>aus dem Überwachungsplan vom ….</w:t>
      </w:r>
      <w:r w:rsidR="00EE714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  <w:t>-</w:t>
      </w:r>
      <w:r>
        <w:rPr>
          <w:rFonts w:ascii="Arial" w:hAnsi="Arial" w:cs="Arial"/>
          <w:sz w:val="24"/>
          <w:szCs w:val="24"/>
        </w:rPr>
        <w:tab/>
        <w:t xml:space="preserve">weitere Einzelheiten zur TEHG-Anlage </w:t>
      </w:r>
    </w:p>
    <w:p w:rsidR="008703FE" w:rsidRPr="008703FE" w:rsidRDefault="008703FE" w:rsidP="008703FE">
      <w:pPr>
        <w:tabs>
          <w:tab w:val="left" w:pos="567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61C33" w:rsidRDefault="00461C33" w:rsidP="00461C33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61C33" w:rsidRDefault="00461C33" w:rsidP="00461C33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51471" w:rsidRPr="00461C33" w:rsidRDefault="00851471" w:rsidP="00461C33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51471" w:rsidRPr="00461C33" w:rsidSect="00851471">
      <w:foot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04" w:rsidRDefault="00307304" w:rsidP="008703FE">
      <w:pPr>
        <w:spacing w:after="0" w:line="240" w:lineRule="auto"/>
      </w:pPr>
      <w:r>
        <w:separator/>
      </w:r>
    </w:p>
  </w:endnote>
  <w:endnote w:type="continuationSeparator" w:id="0">
    <w:p w:rsidR="00307304" w:rsidRDefault="00307304" w:rsidP="0087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842012"/>
      <w:docPartObj>
        <w:docPartGallery w:val="Page Numbers (Bottom of Page)"/>
        <w:docPartUnique/>
      </w:docPartObj>
    </w:sdtPr>
    <w:sdtEndPr/>
    <w:sdtContent>
      <w:p w:rsidR="00537C50" w:rsidRDefault="007B1F4D">
        <w:pPr>
          <w:pStyle w:val="Fuzeile"/>
          <w:jc w:val="right"/>
          <w:rPr>
            <w:rFonts w:ascii="Arial" w:hAnsi="Arial" w:cs="Arial"/>
          </w:rPr>
        </w:pPr>
        <w:r w:rsidRPr="008703FE">
          <w:rPr>
            <w:rFonts w:ascii="Arial" w:hAnsi="Arial" w:cs="Arial"/>
          </w:rPr>
          <w:fldChar w:fldCharType="begin"/>
        </w:r>
        <w:r w:rsidRPr="008703FE">
          <w:rPr>
            <w:rFonts w:ascii="Arial" w:hAnsi="Arial" w:cs="Arial"/>
          </w:rPr>
          <w:instrText>PAGE   \* MERGEFORMAT</w:instrText>
        </w:r>
        <w:r w:rsidRPr="008703FE">
          <w:rPr>
            <w:rFonts w:ascii="Arial" w:hAnsi="Arial" w:cs="Arial"/>
          </w:rPr>
          <w:fldChar w:fldCharType="separate"/>
        </w:r>
        <w:r w:rsidR="00EA68EE">
          <w:rPr>
            <w:rFonts w:ascii="Arial" w:hAnsi="Arial" w:cs="Arial"/>
            <w:noProof/>
          </w:rPr>
          <w:t>2</w:t>
        </w:r>
        <w:r w:rsidRPr="008703FE">
          <w:rPr>
            <w:rFonts w:ascii="Arial" w:hAnsi="Arial" w:cs="Arial"/>
          </w:rPr>
          <w:fldChar w:fldCharType="end"/>
        </w:r>
      </w:p>
      <w:p w:rsidR="007B1F4D" w:rsidRDefault="00AF583E" w:rsidP="00651801">
        <w:pPr>
          <w:pStyle w:val="Fuzeile"/>
        </w:pPr>
        <w:r>
          <w:t>_____________________</w:t>
        </w:r>
      </w:p>
    </w:sdtContent>
  </w:sdt>
  <w:p w:rsidR="007B1F4D" w:rsidRPr="00851471" w:rsidRDefault="007B1F4D" w:rsidP="00851471">
    <w:pPr>
      <w:pStyle w:val="Fuzeile"/>
      <w:tabs>
        <w:tab w:val="left" w:pos="284"/>
      </w:tabs>
      <w:ind w:left="284" w:hanging="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>
      <w:rPr>
        <w:rFonts w:ascii="Arial" w:hAnsi="Arial" w:cs="Arial"/>
        <w:sz w:val="18"/>
        <w:szCs w:val="18"/>
      </w:rPr>
      <w:tab/>
      <w:t xml:space="preserve">Alle Nebeneinrichtungen, die mit den Anlagenteilen und Verfahrensschritten nach Nr. 1 in einem räumlichen und betriebstechnischen Zusammenhang stehen und die für das Entstehen von den in Anhang 1 Teil 2 </w:t>
    </w:r>
    <w:proofErr w:type="spellStart"/>
    <w:proofErr w:type="gramStart"/>
    <w:r>
      <w:rPr>
        <w:rFonts w:ascii="Arial" w:hAnsi="Arial" w:cs="Arial"/>
        <w:sz w:val="18"/>
        <w:szCs w:val="18"/>
      </w:rPr>
      <w:t>ge</w:t>
    </w:r>
    <w:proofErr w:type="spellEnd"/>
    <w:r>
      <w:rPr>
        <w:rFonts w:ascii="Arial" w:hAnsi="Arial" w:cs="Arial"/>
        <w:sz w:val="18"/>
        <w:szCs w:val="18"/>
      </w:rPr>
      <w:t>-nannten</w:t>
    </w:r>
    <w:proofErr w:type="gramEnd"/>
    <w:r>
      <w:rPr>
        <w:rFonts w:ascii="Arial" w:hAnsi="Arial" w:cs="Arial"/>
        <w:sz w:val="18"/>
        <w:szCs w:val="18"/>
      </w:rPr>
      <w:t xml:space="preserve"> Treibhausgasen von Bedeutung sein können.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196506"/>
      <w:docPartObj>
        <w:docPartGallery w:val="Page Numbers (Bottom of Page)"/>
        <w:docPartUnique/>
      </w:docPartObj>
    </w:sdtPr>
    <w:sdtEndPr/>
    <w:sdtContent>
      <w:p w:rsidR="004041DE" w:rsidRDefault="004041DE">
        <w:pPr>
          <w:pStyle w:val="Fuzeile"/>
          <w:jc w:val="right"/>
        </w:pPr>
        <w:r w:rsidRPr="004041DE">
          <w:rPr>
            <w:rFonts w:ascii="Arial" w:hAnsi="Arial" w:cs="Arial"/>
            <w:sz w:val="24"/>
            <w:szCs w:val="24"/>
          </w:rPr>
          <w:fldChar w:fldCharType="begin"/>
        </w:r>
        <w:r w:rsidRPr="004041DE">
          <w:rPr>
            <w:rFonts w:ascii="Arial" w:hAnsi="Arial" w:cs="Arial"/>
            <w:sz w:val="24"/>
            <w:szCs w:val="24"/>
          </w:rPr>
          <w:instrText>PAGE   \* MERGEFORMAT</w:instrText>
        </w:r>
        <w:r w:rsidRPr="004041DE">
          <w:rPr>
            <w:rFonts w:ascii="Arial" w:hAnsi="Arial" w:cs="Arial"/>
            <w:sz w:val="24"/>
            <w:szCs w:val="24"/>
          </w:rPr>
          <w:fldChar w:fldCharType="separate"/>
        </w:r>
        <w:r w:rsidR="00EA68EE">
          <w:rPr>
            <w:rFonts w:ascii="Arial" w:hAnsi="Arial" w:cs="Arial"/>
            <w:noProof/>
            <w:sz w:val="24"/>
            <w:szCs w:val="24"/>
          </w:rPr>
          <w:t>1</w:t>
        </w:r>
        <w:r w:rsidRPr="004041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041DE" w:rsidRDefault="004041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04" w:rsidRDefault="00307304" w:rsidP="008703FE">
      <w:pPr>
        <w:spacing w:after="0" w:line="240" w:lineRule="auto"/>
      </w:pPr>
      <w:r>
        <w:separator/>
      </w:r>
    </w:p>
  </w:footnote>
  <w:footnote w:type="continuationSeparator" w:id="0">
    <w:p w:rsidR="00307304" w:rsidRDefault="00307304" w:rsidP="00870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33"/>
    <w:rsid w:val="0002111B"/>
    <w:rsid w:val="00096320"/>
    <w:rsid w:val="00096E74"/>
    <w:rsid w:val="000B1701"/>
    <w:rsid w:val="0014406E"/>
    <w:rsid w:val="002878EA"/>
    <w:rsid w:val="002A583E"/>
    <w:rsid w:val="00307304"/>
    <w:rsid w:val="00375640"/>
    <w:rsid w:val="003B28FC"/>
    <w:rsid w:val="003F635A"/>
    <w:rsid w:val="004041DE"/>
    <w:rsid w:val="00461C33"/>
    <w:rsid w:val="00471F4C"/>
    <w:rsid w:val="00520217"/>
    <w:rsid w:val="00537C50"/>
    <w:rsid w:val="00552902"/>
    <w:rsid w:val="00651801"/>
    <w:rsid w:val="00772107"/>
    <w:rsid w:val="007B1F4D"/>
    <w:rsid w:val="00851471"/>
    <w:rsid w:val="008703FE"/>
    <w:rsid w:val="008E19E4"/>
    <w:rsid w:val="008E1F81"/>
    <w:rsid w:val="00AC7CE1"/>
    <w:rsid w:val="00AD1EE6"/>
    <w:rsid w:val="00AF583E"/>
    <w:rsid w:val="00BB0FC9"/>
    <w:rsid w:val="00BE338A"/>
    <w:rsid w:val="00C45A01"/>
    <w:rsid w:val="00CC2DAA"/>
    <w:rsid w:val="00E00DB5"/>
    <w:rsid w:val="00E45919"/>
    <w:rsid w:val="00EA68EE"/>
    <w:rsid w:val="00ED0072"/>
    <w:rsid w:val="00EE7145"/>
    <w:rsid w:val="00F21AA2"/>
    <w:rsid w:val="00FA0C91"/>
    <w:rsid w:val="00FC22B3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66014-8580-44A4-87B7-B0E93895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2B3"/>
  </w:style>
  <w:style w:type="paragraph" w:styleId="berschrift1">
    <w:name w:val="heading 1"/>
    <w:basedOn w:val="Standard"/>
    <w:next w:val="Standard"/>
    <w:link w:val="berschrift1Zchn"/>
    <w:uiPriority w:val="9"/>
    <w:qFormat/>
    <w:rsid w:val="00FC22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2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22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C22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C22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C22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C22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FC22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C22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22B3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2B3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22B3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22B3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C22B3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C22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C22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C22B3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C22B3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C22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22B3"/>
    <w:rPr>
      <w:smallCaps/>
      <w:sz w:val="52"/>
      <w:szCs w:val="52"/>
    </w:rPr>
  </w:style>
  <w:style w:type="character" w:styleId="Fett">
    <w:name w:val="Strong"/>
    <w:uiPriority w:val="22"/>
    <w:qFormat/>
    <w:rsid w:val="00FC22B3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22B3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22B3"/>
    <w:rPr>
      <w:i/>
      <w:iCs/>
      <w:smallCaps/>
      <w:spacing w:val="10"/>
      <w:sz w:val="28"/>
      <w:szCs w:val="28"/>
    </w:rPr>
  </w:style>
  <w:style w:type="character" w:styleId="Hervorhebung">
    <w:name w:val="Emphasis"/>
    <w:uiPriority w:val="20"/>
    <w:qFormat/>
    <w:rsid w:val="00FC22B3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FC22B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C22B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C22B3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C22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22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22B3"/>
    <w:rPr>
      <w:i/>
      <w:iCs/>
    </w:rPr>
  </w:style>
  <w:style w:type="character" w:styleId="SchwacheHervorhebung">
    <w:name w:val="Subtle Emphasis"/>
    <w:uiPriority w:val="19"/>
    <w:qFormat/>
    <w:rsid w:val="00FC22B3"/>
    <w:rPr>
      <w:i/>
      <w:iCs/>
    </w:rPr>
  </w:style>
  <w:style w:type="character" w:styleId="IntensiveHervorhebung">
    <w:name w:val="Intense Emphasis"/>
    <w:uiPriority w:val="21"/>
    <w:qFormat/>
    <w:rsid w:val="00FC22B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FC22B3"/>
    <w:rPr>
      <w:smallCaps/>
    </w:rPr>
  </w:style>
  <w:style w:type="character" w:styleId="IntensiverVerweis">
    <w:name w:val="Intense Reference"/>
    <w:uiPriority w:val="32"/>
    <w:qFormat/>
    <w:rsid w:val="00FC22B3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FC22B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22B3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4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3FE"/>
  </w:style>
  <w:style w:type="paragraph" w:styleId="Fuzeile">
    <w:name w:val="footer"/>
    <w:basedOn w:val="Standard"/>
    <w:link w:val="FuzeileZchn"/>
    <w:uiPriority w:val="99"/>
    <w:unhideWhenUsed/>
    <w:rsid w:val="0087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3FE"/>
  </w:style>
  <w:style w:type="character" w:styleId="Platzhaltertext">
    <w:name w:val="Placeholder Text"/>
    <w:basedOn w:val="Absatz-Standardschriftart"/>
    <w:uiPriority w:val="99"/>
    <w:semiHidden/>
    <w:rsid w:val="008703F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3FE"/>
    <w:rPr>
      <w:rFonts w:ascii="Tahoma" w:hAnsi="Tahoma" w:cs="Tahoma"/>
      <w:sz w:val="16"/>
      <w:szCs w:val="16"/>
    </w:rPr>
  </w:style>
  <w:style w:type="paragraph" w:customStyle="1" w:styleId="BescheidAbsnorm">
    <w:name w:val="_Bescheid_Abs_norm"/>
    <w:basedOn w:val="Standard"/>
    <w:link w:val="BescheidAbsnormZchn"/>
    <w:rsid w:val="0014406E"/>
    <w:pPr>
      <w:keepNext/>
      <w:keepLines/>
      <w:tabs>
        <w:tab w:val="left" w:pos="1134"/>
        <w:tab w:val="left" w:pos="3402"/>
        <w:tab w:val="right" w:pos="884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scheidAbsnormZchn">
    <w:name w:val="_Bescheid_Abs_norm Zchn"/>
    <w:basedOn w:val="Absatz-Standardschriftart"/>
    <w:link w:val="BescheidAbsnorm"/>
    <w:rsid w:val="0014406E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8C82-555D-4C94-8681-3A61364C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Hannelore</dc:creator>
  <cp:lastModifiedBy>Straube, Ulrich</cp:lastModifiedBy>
  <cp:revision>3</cp:revision>
  <cp:lastPrinted>2012-11-13T14:58:00Z</cp:lastPrinted>
  <dcterms:created xsi:type="dcterms:W3CDTF">2019-09-16T11:16:00Z</dcterms:created>
  <dcterms:modified xsi:type="dcterms:W3CDTF">2019-09-16T11:17:00Z</dcterms:modified>
</cp:coreProperties>
</file>